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BF6D" w14:textId="086575DF" w:rsidR="00F8699A" w:rsidRDefault="00F8699A" w:rsidP="00FB37C8">
      <w:pPr>
        <w:ind w:hanging="142"/>
        <w:jc w:val="center"/>
        <w:rPr>
          <w:lang w:val="es-ES"/>
        </w:rPr>
      </w:pPr>
      <w:r w:rsidRPr="007A77EF">
        <w:rPr>
          <w:lang w:val="es-ES"/>
        </w:rPr>
        <w:t xml:space="preserve">  </w:t>
      </w:r>
      <w:r w:rsidRPr="00047B84">
        <w:rPr>
          <w:lang w:val="es-ES"/>
        </w:rPr>
        <w:fldChar w:fldCharType="begin"/>
      </w:r>
      <w:r w:rsidRPr="00047B84">
        <w:rPr>
          <w:lang w:val="es-ES"/>
        </w:rPr>
        <w:instrText xml:space="preserve"> INCLUDEPICTURE "https://www.nitu.mx/wp-content/uploads/2019/02/LOGOTIPO-GRUPO-XCARET-1FEB19_COLOR.jpg" \* MERGEFORMATINET </w:instrText>
      </w:r>
      <w:r w:rsidRPr="00047B84">
        <w:rPr>
          <w:lang w:val="es-ES"/>
        </w:rPr>
        <w:fldChar w:fldCharType="separate"/>
      </w:r>
      <w:r w:rsidRPr="00047B84">
        <w:rPr>
          <w:noProof/>
          <w:lang w:val="es-ES" w:eastAsia="es-ES"/>
        </w:rPr>
        <w:drawing>
          <wp:inline distT="0" distB="0" distL="0" distR="0" wp14:anchorId="346FDCD5" wp14:editId="71080A4D">
            <wp:extent cx="810322" cy="1049750"/>
            <wp:effectExtent l="0" t="0" r="2540" b="4445"/>
            <wp:docPr id="5" name="Imagen 5" descr="Grupo Xcaret anuncia cambios en estructura, nombre, logo e inversión por  163 mdd – Noticias de la Industria Tur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o Xcaret anuncia cambios en estructura, nombre, logo e inversión por  163 mdd – Noticias de la Industria Turi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2" r="27173"/>
                    <a:stretch/>
                  </pic:blipFill>
                  <pic:spPr bwMode="auto">
                    <a:xfrm>
                      <a:off x="0" y="0"/>
                      <a:ext cx="845467" cy="109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Pr="00047B84">
        <w:rPr>
          <w:lang w:val="es-ES"/>
        </w:rPr>
        <w:fldChar w:fldCharType="end"/>
      </w:r>
    </w:p>
    <w:p w14:paraId="3767A2C9" w14:textId="77777777" w:rsidR="00FB37C8" w:rsidRPr="009D7906" w:rsidRDefault="00FB37C8" w:rsidP="00FB37C8">
      <w:pPr>
        <w:ind w:hanging="142"/>
        <w:jc w:val="center"/>
        <w:rPr>
          <w:lang w:val="es-ES"/>
        </w:rPr>
      </w:pPr>
    </w:p>
    <w:p w14:paraId="363807D6" w14:textId="0A728982" w:rsidR="00957DCF" w:rsidRPr="00FD3A85" w:rsidRDefault="00F25C38" w:rsidP="00FD3A85">
      <w:pPr>
        <w:pStyle w:val="Ttulo1"/>
        <w:rPr>
          <w:rFonts w:asciiTheme="majorHAnsi" w:hAnsiTheme="majorHAnsi" w:cstheme="majorHAnsi"/>
          <w:sz w:val="28"/>
          <w:szCs w:val="28"/>
        </w:rPr>
      </w:pPr>
      <w:r w:rsidRPr="00FD3A85">
        <w:rPr>
          <w:rFonts w:asciiTheme="majorHAnsi" w:hAnsiTheme="majorHAnsi" w:cstheme="majorHAnsi"/>
          <w:sz w:val="28"/>
          <w:szCs w:val="28"/>
        </w:rPr>
        <w:t xml:space="preserve">Grupo Xcaret </w:t>
      </w:r>
      <w:r w:rsidR="00CF2417">
        <w:rPr>
          <w:rFonts w:asciiTheme="majorHAnsi" w:hAnsiTheme="majorHAnsi" w:cstheme="majorHAnsi"/>
          <w:sz w:val="28"/>
          <w:szCs w:val="28"/>
        </w:rPr>
        <w:t xml:space="preserve">es reconocido con </w:t>
      </w:r>
      <w:r w:rsidRPr="00FD3A85">
        <w:rPr>
          <w:rFonts w:asciiTheme="majorHAnsi" w:hAnsiTheme="majorHAnsi" w:cstheme="majorHAnsi"/>
          <w:sz w:val="28"/>
          <w:szCs w:val="28"/>
        </w:rPr>
        <w:t xml:space="preserve">el </w:t>
      </w:r>
      <w:r w:rsidRPr="00B4143D">
        <w:rPr>
          <w:rFonts w:asciiTheme="majorHAnsi" w:hAnsiTheme="majorHAnsi" w:cstheme="majorHAnsi"/>
          <w:i/>
          <w:iCs/>
          <w:sz w:val="28"/>
          <w:szCs w:val="28"/>
        </w:rPr>
        <w:t xml:space="preserve">Business </w:t>
      </w:r>
      <w:proofErr w:type="spellStart"/>
      <w:r w:rsidRPr="00B4143D">
        <w:rPr>
          <w:rFonts w:asciiTheme="majorHAnsi" w:hAnsiTheme="majorHAnsi" w:cstheme="majorHAnsi"/>
          <w:i/>
          <w:iCs/>
          <w:sz w:val="28"/>
          <w:szCs w:val="28"/>
        </w:rPr>
        <w:t>Innovation</w:t>
      </w:r>
      <w:proofErr w:type="spellEnd"/>
      <w:r w:rsidRPr="00B4143D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B4143D">
        <w:rPr>
          <w:rFonts w:asciiTheme="majorHAnsi" w:hAnsiTheme="majorHAnsi" w:cstheme="majorHAnsi"/>
          <w:i/>
          <w:iCs/>
          <w:sz w:val="28"/>
          <w:szCs w:val="28"/>
        </w:rPr>
        <w:t>Tourism</w:t>
      </w:r>
      <w:proofErr w:type="spellEnd"/>
      <w:r w:rsidRPr="00B4143D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B4143D">
        <w:rPr>
          <w:rFonts w:asciiTheme="majorHAnsi" w:hAnsiTheme="majorHAnsi" w:cstheme="majorHAnsi"/>
          <w:i/>
          <w:iCs/>
          <w:sz w:val="28"/>
          <w:szCs w:val="28"/>
        </w:rPr>
        <w:t>Award</w:t>
      </w:r>
      <w:proofErr w:type="spellEnd"/>
      <w:r w:rsidRPr="00FD3A85">
        <w:rPr>
          <w:rFonts w:asciiTheme="majorHAnsi" w:hAnsiTheme="majorHAnsi" w:cstheme="majorHAnsi"/>
          <w:sz w:val="28"/>
          <w:szCs w:val="28"/>
        </w:rPr>
        <w:t xml:space="preserve"> por su destacad</w:t>
      </w:r>
      <w:r w:rsidR="00602C18" w:rsidRPr="00FD3A85">
        <w:rPr>
          <w:rFonts w:asciiTheme="majorHAnsi" w:hAnsiTheme="majorHAnsi" w:cstheme="majorHAnsi"/>
          <w:sz w:val="28"/>
          <w:szCs w:val="28"/>
        </w:rPr>
        <w:t>o impulso de marca en su ecosistema</w:t>
      </w:r>
      <w:r w:rsidRPr="00FD3A85">
        <w:rPr>
          <w:rFonts w:asciiTheme="majorHAnsi" w:hAnsiTheme="majorHAnsi" w:cstheme="majorHAnsi"/>
          <w:sz w:val="28"/>
          <w:szCs w:val="28"/>
        </w:rPr>
        <w:t xml:space="preserve"> digital</w:t>
      </w:r>
    </w:p>
    <w:p w14:paraId="4FB8D1D7" w14:textId="77777777" w:rsidR="009D0A49" w:rsidRPr="00957DCF" w:rsidRDefault="009D0A49" w:rsidP="009D0A49">
      <w:pPr>
        <w:pStyle w:val="Cuerpo"/>
        <w:jc w:val="center"/>
        <w:rPr>
          <w:rFonts w:ascii="Avenir Heavy" w:hAnsi="Avenir Heavy"/>
          <w:color w:val="767171"/>
          <w:sz w:val="27"/>
          <w:szCs w:val="27"/>
          <w:u w:color="767171"/>
          <w:lang w:val="es-ES"/>
        </w:rPr>
      </w:pPr>
    </w:p>
    <w:p w14:paraId="199398FE" w14:textId="54B3DDE2" w:rsidR="00957DCF" w:rsidRPr="00FD3A85" w:rsidRDefault="00602C18" w:rsidP="00957DCF">
      <w:pPr>
        <w:pStyle w:val="Prrafodelista"/>
        <w:numPr>
          <w:ilvl w:val="0"/>
          <w:numId w:val="3"/>
        </w:numPr>
        <w:snapToGrid w:val="0"/>
        <w:spacing w:after="0"/>
        <w:ind w:left="567" w:hanging="357"/>
        <w:contextualSpacing w:val="0"/>
        <w:jc w:val="center"/>
        <w:rPr>
          <w:rFonts w:asciiTheme="majorHAnsi" w:hAnsiTheme="majorHAnsi" w:cstheme="majorHAnsi"/>
          <w:i/>
          <w:iCs/>
          <w:sz w:val="21"/>
          <w:szCs w:val="21"/>
          <w:lang w:val="es-ES"/>
        </w:rPr>
      </w:pPr>
      <w:r w:rsidRPr="00FD3A85">
        <w:rPr>
          <w:rFonts w:asciiTheme="majorHAnsi" w:hAnsiTheme="majorHAnsi" w:cstheme="majorHAnsi"/>
          <w:i/>
          <w:iCs/>
          <w:sz w:val="21"/>
          <w:szCs w:val="21"/>
        </w:rPr>
        <w:t xml:space="preserve">Este </w:t>
      </w:r>
      <w:r w:rsidR="00CB2B10">
        <w:rPr>
          <w:rFonts w:asciiTheme="majorHAnsi" w:hAnsiTheme="majorHAnsi" w:cstheme="majorHAnsi"/>
          <w:i/>
          <w:iCs/>
          <w:sz w:val="21"/>
          <w:szCs w:val="21"/>
        </w:rPr>
        <w:t>premio</w:t>
      </w:r>
      <w:r w:rsidRPr="00FD3A85">
        <w:rPr>
          <w:rFonts w:asciiTheme="majorHAnsi" w:hAnsiTheme="majorHAnsi" w:cstheme="majorHAnsi"/>
          <w:i/>
          <w:iCs/>
          <w:sz w:val="21"/>
          <w:szCs w:val="21"/>
        </w:rPr>
        <w:t xml:space="preserve"> se entregó en el marco de</w:t>
      </w:r>
      <w:r w:rsidR="00CB2B10">
        <w:rPr>
          <w:rFonts w:asciiTheme="majorHAnsi" w:hAnsiTheme="majorHAnsi" w:cstheme="majorHAnsi"/>
          <w:i/>
          <w:iCs/>
          <w:sz w:val="21"/>
          <w:szCs w:val="21"/>
        </w:rPr>
        <w:t xml:space="preserve"> cierre de</w:t>
      </w:r>
      <w:r w:rsidRPr="00FD3A85">
        <w:rPr>
          <w:rFonts w:asciiTheme="majorHAnsi" w:hAnsiTheme="majorHAnsi" w:cstheme="majorHAnsi"/>
          <w:i/>
          <w:iCs/>
          <w:sz w:val="21"/>
          <w:szCs w:val="21"/>
        </w:rPr>
        <w:t xml:space="preserve"> la celebración del primer encuentro en México del WTTS, World Tourism Trends Summit, promovido por FETUR Nacional</w:t>
      </w:r>
      <w:r w:rsidR="00FD3A85">
        <w:rPr>
          <w:rFonts w:asciiTheme="majorHAnsi" w:hAnsiTheme="majorHAnsi" w:cstheme="majorHAnsi"/>
          <w:i/>
          <w:iCs/>
          <w:sz w:val="21"/>
          <w:szCs w:val="21"/>
        </w:rPr>
        <w:t>.</w:t>
      </w:r>
    </w:p>
    <w:p w14:paraId="71DAE676" w14:textId="64E74E6A" w:rsidR="00F8588E" w:rsidRPr="00336AE8" w:rsidRDefault="002763CA" w:rsidP="00336AE8">
      <w:pPr>
        <w:pStyle w:val="Prrafodelista"/>
        <w:snapToGrid w:val="0"/>
        <w:spacing w:after="0"/>
        <w:ind w:left="567"/>
        <w:contextualSpacing w:val="0"/>
        <w:jc w:val="both"/>
        <w:rPr>
          <w:rFonts w:asciiTheme="majorHAnsi" w:hAnsiTheme="majorHAnsi" w:cstheme="majorHAnsi"/>
          <w:i/>
          <w:iCs/>
          <w:lang w:val="es-ES"/>
        </w:rPr>
      </w:pPr>
      <w:r w:rsidRPr="00336AE8">
        <w:rPr>
          <w:rFonts w:asciiTheme="majorHAnsi" w:hAnsiTheme="majorHAnsi" w:cstheme="majorHAnsi"/>
          <w:i/>
          <w:iCs/>
          <w:lang w:val="es-ES"/>
        </w:rPr>
        <w:t xml:space="preserve"> </w:t>
      </w:r>
    </w:p>
    <w:p w14:paraId="09526E7C" w14:textId="19DDB224" w:rsidR="00450EB0" w:rsidRDefault="00602C18" w:rsidP="00450EB0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>Cozumel</w:t>
      </w:r>
      <w:r w:rsidR="00450EB0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 xml:space="preserve">, </w:t>
      </w:r>
      <w:r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>Quintana Roo</w:t>
      </w:r>
      <w:r w:rsidR="00AB2B10" w:rsidRPr="0067486E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 xml:space="preserve">, </w:t>
      </w:r>
      <w:r w:rsidR="006977FF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>2</w:t>
      </w:r>
      <w:r w:rsidR="00EA355C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>7</w:t>
      </w:r>
      <w:r w:rsidR="00450EB0">
        <w:rPr>
          <w:rFonts w:asciiTheme="majorHAnsi" w:hAnsiTheme="majorHAnsi" w:cstheme="majorHAnsi"/>
          <w:b/>
          <w:i/>
          <w:iCs/>
          <w:color w:val="000000" w:themeColor="text1"/>
          <w:sz w:val="20"/>
          <w:szCs w:val="20"/>
          <w:lang w:val="es-ES"/>
        </w:rPr>
        <w:t xml:space="preserve"> </w:t>
      </w:r>
      <w:r w:rsidR="00AB2B10" w:rsidRPr="0067486E">
        <w:rPr>
          <w:rFonts w:asciiTheme="majorHAnsi" w:hAnsiTheme="majorHAnsi" w:cstheme="majorHAnsi"/>
          <w:b/>
          <w:i/>
          <w:iCs/>
          <w:sz w:val="20"/>
          <w:szCs w:val="20"/>
          <w:lang w:val="es-ES"/>
        </w:rPr>
        <w:t xml:space="preserve">de </w:t>
      </w:r>
      <w:r w:rsidR="00450EB0">
        <w:rPr>
          <w:rFonts w:asciiTheme="majorHAnsi" w:hAnsiTheme="majorHAnsi" w:cstheme="majorHAnsi"/>
          <w:b/>
          <w:i/>
          <w:iCs/>
          <w:sz w:val="20"/>
          <w:szCs w:val="20"/>
          <w:lang w:val="es-ES"/>
        </w:rPr>
        <w:t xml:space="preserve">agosto </w:t>
      </w:r>
      <w:r w:rsidR="00AB2B10" w:rsidRPr="0067486E">
        <w:rPr>
          <w:rFonts w:asciiTheme="majorHAnsi" w:hAnsiTheme="majorHAnsi" w:cstheme="majorHAnsi"/>
          <w:b/>
          <w:i/>
          <w:iCs/>
          <w:sz w:val="20"/>
          <w:szCs w:val="20"/>
          <w:lang w:val="es-ES"/>
        </w:rPr>
        <w:t>de 2022.-</w:t>
      </w:r>
      <w:r w:rsidR="00AB2B10" w:rsidRPr="0067486E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</w:t>
      </w:r>
      <w:r w:rsidR="00FD3A85">
        <w:rPr>
          <w:rFonts w:asciiTheme="majorHAnsi" w:hAnsiTheme="majorHAnsi" w:cstheme="majorHAnsi"/>
          <w:sz w:val="20"/>
          <w:szCs w:val="20"/>
        </w:rPr>
        <w:t xml:space="preserve">Durante la cena gala </w:t>
      </w:r>
      <w:r w:rsidR="00A3420A">
        <w:rPr>
          <w:rFonts w:asciiTheme="majorHAnsi" w:hAnsiTheme="majorHAnsi" w:cstheme="majorHAnsi"/>
          <w:sz w:val="20"/>
          <w:szCs w:val="20"/>
        </w:rPr>
        <w:t xml:space="preserve">en el marco </w:t>
      </w:r>
      <w:r w:rsidR="00CB2B10">
        <w:rPr>
          <w:rFonts w:asciiTheme="majorHAnsi" w:hAnsiTheme="majorHAnsi" w:cstheme="majorHAnsi"/>
          <w:sz w:val="20"/>
          <w:szCs w:val="20"/>
        </w:rPr>
        <w:t xml:space="preserve">de cierre </w:t>
      </w:r>
      <w:r w:rsidR="00A3420A">
        <w:rPr>
          <w:rFonts w:asciiTheme="majorHAnsi" w:hAnsiTheme="majorHAnsi" w:cstheme="majorHAnsi"/>
          <w:sz w:val="20"/>
          <w:szCs w:val="20"/>
        </w:rPr>
        <w:t xml:space="preserve">del World Tourism Trends Summit, evento promovido por primera vez en México por la </w:t>
      </w:r>
      <w:r w:rsidR="00A3420A" w:rsidRPr="00A3420A">
        <w:rPr>
          <w:rFonts w:asciiTheme="majorHAnsi" w:hAnsiTheme="majorHAnsi" w:cstheme="majorHAnsi"/>
          <w:sz w:val="20"/>
          <w:szCs w:val="20"/>
        </w:rPr>
        <w:t>Federación de Empresarios Turísticos Nacional</w:t>
      </w:r>
      <w:r w:rsidR="00A3420A">
        <w:rPr>
          <w:rFonts w:asciiTheme="majorHAnsi" w:hAnsiTheme="majorHAnsi" w:cstheme="majorHAnsi"/>
          <w:sz w:val="20"/>
          <w:szCs w:val="20"/>
        </w:rPr>
        <w:t>,</w:t>
      </w:r>
      <w:r w:rsidR="00A3420A" w:rsidRPr="00A3420A">
        <w:rPr>
          <w:rFonts w:asciiTheme="majorHAnsi" w:hAnsiTheme="majorHAnsi" w:cstheme="majorHAnsi"/>
          <w:sz w:val="20"/>
          <w:szCs w:val="20"/>
        </w:rPr>
        <w:t xml:space="preserve"> FETUR</w:t>
      </w:r>
      <w:r w:rsidR="00A3420A">
        <w:rPr>
          <w:rFonts w:asciiTheme="majorHAnsi" w:hAnsiTheme="majorHAnsi" w:cstheme="majorHAnsi"/>
          <w:sz w:val="20"/>
          <w:szCs w:val="20"/>
        </w:rPr>
        <w:t xml:space="preserve">, </w:t>
      </w:r>
      <w:r w:rsidR="00A3420A" w:rsidRPr="00EE3B30">
        <w:rPr>
          <w:rFonts w:asciiTheme="majorHAnsi" w:hAnsiTheme="majorHAnsi" w:cstheme="majorHAnsi"/>
          <w:b/>
          <w:bCs/>
          <w:sz w:val="20"/>
          <w:szCs w:val="20"/>
        </w:rPr>
        <w:t>Grupo Xcaret</w:t>
      </w:r>
      <w:r w:rsidR="00A3420A">
        <w:rPr>
          <w:rFonts w:asciiTheme="majorHAnsi" w:hAnsiTheme="majorHAnsi" w:cstheme="majorHAnsi"/>
          <w:sz w:val="20"/>
          <w:szCs w:val="20"/>
        </w:rPr>
        <w:t xml:space="preserve"> fue reconocido con el premio </w:t>
      </w:r>
      <w:r w:rsidR="00A3420A" w:rsidRPr="00B4143D">
        <w:rPr>
          <w:rFonts w:asciiTheme="majorHAnsi" w:hAnsiTheme="majorHAnsi" w:cstheme="majorHAnsi"/>
          <w:b/>
          <w:bCs/>
          <w:i/>
          <w:iCs/>
          <w:sz w:val="20"/>
          <w:szCs w:val="20"/>
        </w:rPr>
        <w:t>Business Innovation Tourism Award</w:t>
      </w:r>
      <w:r w:rsidR="00A3420A">
        <w:rPr>
          <w:rFonts w:asciiTheme="majorHAnsi" w:hAnsiTheme="majorHAnsi" w:cstheme="majorHAnsi"/>
          <w:sz w:val="20"/>
          <w:szCs w:val="20"/>
        </w:rPr>
        <w:t>, por impulsar de manera destacada la transformación de su ecosistema digital</w:t>
      </w:r>
      <w:r w:rsidR="00CB5528">
        <w:rPr>
          <w:rFonts w:asciiTheme="majorHAnsi" w:hAnsiTheme="majorHAnsi" w:cstheme="majorHAnsi"/>
          <w:sz w:val="20"/>
          <w:szCs w:val="20"/>
        </w:rPr>
        <w:t xml:space="preserve">, </w:t>
      </w:r>
      <w:r w:rsidR="00A3420A">
        <w:rPr>
          <w:rFonts w:asciiTheme="majorHAnsi" w:hAnsiTheme="majorHAnsi" w:cstheme="majorHAnsi"/>
          <w:sz w:val="20"/>
          <w:szCs w:val="20"/>
        </w:rPr>
        <w:t xml:space="preserve">de promoción de </w:t>
      </w:r>
      <w:r w:rsidR="00EE3B30">
        <w:rPr>
          <w:rFonts w:asciiTheme="majorHAnsi" w:hAnsiTheme="majorHAnsi" w:cstheme="majorHAnsi"/>
          <w:sz w:val="20"/>
          <w:szCs w:val="20"/>
        </w:rPr>
        <w:t xml:space="preserve">sus </w:t>
      </w:r>
      <w:r w:rsidR="00A3420A">
        <w:rPr>
          <w:rFonts w:asciiTheme="majorHAnsi" w:hAnsiTheme="majorHAnsi" w:cstheme="majorHAnsi"/>
          <w:sz w:val="20"/>
          <w:szCs w:val="20"/>
        </w:rPr>
        <w:t xml:space="preserve">servicios </w:t>
      </w:r>
      <w:r w:rsidR="00EE3B30">
        <w:rPr>
          <w:rFonts w:asciiTheme="majorHAnsi" w:hAnsiTheme="majorHAnsi" w:cstheme="majorHAnsi"/>
          <w:sz w:val="20"/>
          <w:szCs w:val="20"/>
        </w:rPr>
        <w:t xml:space="preserve">turísticos, mismo que se ha dado a la tarea de </w:t>
      </w:r>
      <w:r w:rsidR="00801A79">
        <w:rPr>
          <w:rFonts w:asciiTheme="majorHAnsi" w:hAnsiTheme="majorHAnsi" w:cstheme="majorHAnsi"/>
          <w:sz w:val="20"/>
          <w:szCs w:val="20"/>
        </w:rPr>
        <w:t>dotarlo con</w:t>
      </w:r>
      <w:r w:rsidR="00EE3B30">
        <w:rPr>
          <w:rFonts w:asciiTheme="majorHAnsi" w:hAnsiTheme="majorHAnsi" w:cstheme="majorHAnsi"/>
          <w:sz w:val="20"/>
          <w:szCs w:val="20"/>
        </w:rPr>
        <w:t xml:space="preserve"> lo más altos niveles en materia tecnológica para brindar a sus clientes las mejores experiencias </w:t>
      </w:r>
      <w:r w:rsidR="00801A79">
        <w:rPr>
          <w:rFonts w:asciiTheme="majorHAnsi" w:hAnsiTheme="majorHAnsi" w:cstheme="majorHAnsi"/>
          <w:sz w:val="20"/>
          <w:szCs w:val="20"/>
        </w:rPr>
        <w:t xml:space="preserve">seguras y confiables </w:t>
      </w:r>
      <w:r w:rsidR="00EE3B30">
        <w:rPr>
          <w:rFonts w:asciiTheme="majorHAnsi" w:hAnsiTheme="majorHAnsi" w:cstheme="majorHAnsi"/>
          <w:sz w:val="20"/>
          <w:szCs w:val="20"/>
        </w:rPr>
        <w:t>de compra en sus canales digitales oficiales.</w:t>
      </w:r>
    </w:p>
    <w:p w14:paraId="363F4070" w14:textId="3AD15D9B" w:rsidR="00EE3B30" w:rsidRDefault="00EE3B30" w:rsidP="006661BD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Ante la presencia del </w:t>
      </w:r>
      <w:r w:rsidR="007C22C0">
        <w:rPr>
          <w:rFonts w:asciiTheme="majorHAnsi" w:hAnsiTheme="majorHAnsi" w:cstheme="majorHAnsi"/>
          <w:sz w:val="20"/>
          <w:szCs w:val="20"/>
        </w:rPr>
        <w:t>Secretario de Turismo</w:t>
      </w:r>
      <w:r w:rsidRPr="00EE3B30">
        <w:rPr>
          <w:rFonts w:asciiTheme="majorHAnsi" w:hAnsiTheme="majorHAnsi" w:cstheme="majorHAnsi"/>
          <w:sz w:val="20"/>
          <w:szCs w:val="20"/>
        </w:rPr>
        <w:t xml:space="preserve"> de Quintana Roo, </w:t>
      </w:r>
      <w:r w:rsidR="007C22C0">
        <w:rPr>
          <w:rFonts w:asciiTheme="majorHAnsi" w:hAnsiTheme="majorHAnsi" w:cstheme="majorHAnsi"/>
          <w:sz w:val="20"/>
          <w:szCs w:val="20"/>
        </w:rPr>
        <w:t>Bernardo Cueto Riestra y autoridades de</w:t>
      </w:r>
      <w:r w:rsidR="00EB083E">
        <w:rPr>
          <w:rFonts w:asciiTheme="majorHAnsi" w:hAnsiTheme="majorHAnsi" w:cstheme="majorHAnsi"/>
          <w:sz w:val="20"/>
          <w:szCs w:val="20"/>
        </w:rPr>
        <w:t xml:space="preserve"> Turismo de Cozumel</w:t>
      </w:r>
      <w:r w:rsidR="006661BD">
        <w:rPr>
          <w:rFonts w:asciiTheme="majorHAnsi" w:hAnsiTheme="majorHAnsi" w:cstheme="majorHAnsi"/>
          <w:sz w:val="20"/>
          <w:szCs w:val="20"/>
        </w:rPr>
        <w:t xml:space="preserve"> y empresarios turísticos</w:t>
      </w:r>
      <w:r w:rsidR="00801A79">
        <w:rPr>
          <w:rFonts w:asciiTheme="majorHAnsi" w:hAnsiTheme="majorHAnsi" w:cstheme="majorHAnsi"/>
          <w:sz w:val="20"/>
          <w:szCs w:val="20"/>
        </w:rPr>
        <w:t xml:space="preserve">, el Arq. Miguel Quintana Pali, </w:t>
      </w:r>
      <w:r w:rsidR="008734EA">
        <w:rPr>
          <w:rFonts w:asciiTheme="majorHAnsi" w:hAnsiTheme="majorHAnsi" w:cstheme="majorHAnsi"/>
          <w:sz w:val="20"/>
          <w:szCs w:val="20"/>
        </w:rPr>
        <w:t>S</w:t>
      </w:r>
      <w:r w:rsidR="00801A79">
        <w:rPr>
          <w:rFonts w:asciiTheme="majorHAnsi" w:hAnsiTheme="majorHAnsi" w:cstheme="majorHAnsi"/>
          <w:sz w:val="20"/>
          <w:szCs w:val="20"/>
        </w:rPr>
        <w:t>ocio Fundador de Grupo Xcaret</w:t>
      </w:r>
      <w:r w:rsidR="0092579D">
        <w:rPr>
          <w:rFonts w:asciiTheme="majorHAnsi" w:hAnsiTheme="majorHAnsi" w:cstheme="majorHAnsi"/>
          <w:sz w:val="20"/>
          <w:szCs w:val="20"/>
        </w:rPr>
        <w:t xml:space="preserve">, quien acudió a esta gala en compañía </w:t>
      </w:r>
      <w:r w:rsidR="00EC1867">
        <w:rPr>
          <w:rFonts w:asciiTheme="majorHAnsi" w:hAnsiTheme="majorHAnsi" w:cstheme="majorHAnsi"/>
          <w:sz w:val="20"/>
          <w:szCs w:val="20"/>
        </w:rPr>
        <w:t>d</w:t>
      </w:r>
      <w:r w:rsidR="0092579D">
        <w:rPr>
          <w:rFonts w:asciiTheme="majorHAnsi" w:hAnsiTheme="majorHAnsi" w:cstheme="majorHAnsi"/>
          <w:sz w:val="20"/>
          <w:szCs w:val="20"/>
        </w:rPr>
        <w:t>e su esposa</w:t>
      </w:r>
      <w:r w:rsidR="00EB083E">
        <w:rPr>
          <w:rFonts w:asciiTheme="majorHAnsi" w:hAnsiTheme="majorHAnsi" w:cstheme="majorHAnsi"/>
          <w:sz w:val="20"/>
          <w:szCs w:val="20"/>
        </w:rPr>
        <w:t xml:space="preserve">, recibió el </w:t>
      </w:r>
      <w:r w:rsidR="00066681">
        <w:rPr>
          <w:rFonts w:asciiTheme="majorHAnsi" w:hAnsiTheme="majorHAnsi" w:cstheme="majorHAnsi"/>
          <w:sz w:val="20"/>
          <w:szCs w:val="20"/>
        </w:rPr>
        <w:t>reconocimiento de manos de Margarita Carbajal, Presidente de la FETUR y de Alejandro Salazar, director de ventas LATAM de Sojern.</w:t>
      </w:r>
    </w:p>
    <w:p w14:paraId="399505EB" w14:textId="42F60F3D" w:rsidR="00EE3B30" w:rsidRDefault="00B021EF" w:rsidP="006661BD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B021EF">
        <w:rPr>
          <w:rFonts w:asciiTheme="majorHAnsi" w:hAnsiTheme="majorHAnsi" w:cstheme="majorHAnsi"/>
          <w:sz w:val="20"/>
          <w:szCs w:val="20"/>
        </w:rPr>
        <w:t xml:space="preserve">En esta primera edición del WTTS, evento promovido en un espacio de tres días por FETUR Nacional, el Business Innovation Tourism Award, </w:t>
      </w:r>
      <w:r>
        <w:rPr>
          <w:rFonts w:asciiTheme="majorHAnsi" w:hAnsiTheme="majorHAnsi" w:cstheme="majorHAnsi"/>
          <w:sz w:val="20"/>
          <w:szCs w:val="20"/>
        </w:rPr>
        <w:t xml:space="preserve">fue </w:t>
      </w:r>
      <w:r w:rsidRPr="00B021EF">
        <w:rPr>
          <w:rFonts w:asciiTheme="majorHAnsi" w:hAnsiTheme="majorHAnsi" w:cstheme="majorHAnsi"/>
          <w:sz w:val="20"/>
          <w:szCs w:val="20"/>
        </w:rPr>
        <w:t>otorgado a Grupo Xcaret,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570D2">
        <w:rPr>
          <w:rFonts w:asciiTheme="majorHAnsi" w:hAnsiTheme="majorHAnsi" w:cstheme="majorHAnsi"/>
          <w:sz w:val="20"/>
          <w:szCs w:val="20"/>
        </w:rPr>
        <w:t>gracias a la</w:t>
      </w:r>
      <w:r w:rsidR="006661BD" w:rsidRPr="006661BD">
        <w:rPr>
          <w:rFonts w:asciiTheme="majorHAnsi" w:hAnsiTheme="majorHAnsi" w:cstheme="majorHAnsi"/>
          <w:sz w:val="20"/>
          <w:szCs w:val="20"/>
        </w:rPr>
        <w:t xml:space="preserve"> colaboración </w:t>
      </w:r>
      <w:r w:rsidR="006661BD">
        <w:rPr>
          <w:rFonts w:asciiTheme="majorHAnsi" w:hAnsiTheme="majorHAnsi" w:cstheme="majorHAnsi"/>
          <w:sz w:val="20"/>
          <w:szCs w:val="20"/>
        </w:rPr>
        <w:t xml:space="preserve">entre </w:t>
      </w:r>
      <w:r w:rsidR="006661BD" w:rsidRPr="006661BD">
        <w:rPr>
          <w:rFonts w:asciiTheme="majorHAnsi" w:hAnsiTheme="majorHAnsi" w:cstheme="majorHAnsi"/>
          <w:sz w:val="20"/>
          <w:szCs w:val="20"/>
        </w:rPr>
        <w:t>el comité de</w:t>
      </w:r>
      <w:r w:rsidR="006661BD">
        <w:rPr>
          <w:rFonts w:asciiTheme="majorHAnsi" w:hAnsiTheme="majorHAnsi" w:cstheme="majorHAnsi"/>
          <w:sz w:val="20"/>
          <w:szCs w:val="20"/>
        </w:rPr>
        <w:t xml:space="preserve"> </w:t>
      </w:r>
      <w:r w:rsidR="006661BD" w:rsidRPr="006661BD">
        <w:rPr>
          <w:rFonts w:asciiTheme="majorHAnsi" w:hAnsiTheme="majorHAnsi" w:cstheme="majorHAnsi"/>
          <w:sz w:val="20"/>
          <w:szCs w:val="20"/>
        </w:rPr>
        <w:t>especialistas</w:t>
      </w:r>
      <w:r w:rsidR="006661BD">
        <w:rPr>
          <w:rFonts w:asciiTheme="majorHAnsi" w:hAnsiTheme="majorHAnsi" w:cstheme="majorHAnsi"/>
          <w:sz w:val="20"/>
          <w:szCs w:val="20"/>
        </w:rPr>
        <w:t xml:space="preserve"> y</w:t>
      </w:r>
      <w:r w:rsidR="006661BD" w:rsidRPr="006661BD">
        <w:rPr>
          <w:rFonts w:asciiTheme="majorHAnsi" w:hAnsiTheme="majorHAnsi" w:cstheme="majorHAnsi"/>
          <w:sz w:val="20"/>
          <w:szCs w:val="20"/>
        </w:rPr>
        <w:t xml:space="preserve"> estrategas digitales</w:t>
      </w:r>
      <w:r w:rsidR="006661BD">
        <w:rPr>
          <w:rFonts w:asciiTheme="majorHAnsi" w:hAnsiTheme="majorHAnsi" w:cstheme="majorHAnsi"/>
          <w:sz w:val="20"/>
          <w:szCs w:val="20"/>
        </w:rPr>
        <w:t xml:space="preserve"> conformado por FETUR</w:t>
      </w:r>
      <w:r w:rsidR="007570D2">
        <w:rPr>
          <w:rFonts w:asciiTheme="majorHAnsi" w:hAnsiTheme="majorHAnsi" w:cstheme="majorHAnsi"/>
          <w:sz w:val="20"/>
          <w:szCs w:val="20"/>
        </w:rPr>
        <w:t>, que verificaron el cumplimiento de todos los lineamientos para la decisión de reconocer al grupo con este premio que se entrega por vez primera en México</w:t>
      </w:r>
      <w:r w:rsidR="006661BD" w:rsidRPr="006661BD">
        <w:rPr>
          <w:rFonts w:asciiTheme="majorHAnsi" w:hAnsiTheme="majorHAnsi" w:cstheme="majorHAnsi"/>
          <w:sz w:val="20"/>
          <w:szCs w:val="20"/>
        </w:rPr>
        <w:t>.</w:t>
      </w:r>
    </w:p>
    <w:p w14:paraId="02DBCF69" w14:textId="39D367F3" w:rsidR="006661BD" w:rsidRPr="00402BC4" w:rsidRDefault="006661BD" w:rsidP="006661BD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402BC4">
        <w:rPr>
          <w:rFonts w:asciiTheme="majorHAnsi" w:hAnsiTheme="majorHAnsi" w:cstheme="majorHAnsi"/>
          <w:sz w:val="20"/>
          <w:szCs w:val="20"/>
        </w:rPr>
        <w:t xml:space="preserve">Grupo Xcaret </w:t>
      </w:r>
      <w:r w:rsidR="000F4AE6" w:rsidRPr="00402BC4">
        <w:rPr>
          <w:rFonts w:asciiTheme="majorHAnsi" w:hAnsiTheme="majorHAnsi" w:cstheme="majorHAnsi"/>
          <w:sz w:val="20"/>
          <w:szCs w:val="20"/>
        </w:rPr>
        <w:t xml:space="preserve">ha desarrollado </w:t>
      </w:r>
      <w:r w:rsidR="00CB5528" w:rsidRPr="00402BC4">
        <w:rPr>
          <w:rFonts w:asciiTheme="majorHAnsi" w:hAnsiTheme="majorHAnsi" w:cstheme="majorHAnsi"/>
          <w:sz w:val="20"/>
          <w:szCs w:val="20"/>
        </w:rPr>
        <w:t>desde hace más de una década,</w:t>
      </w:r>
      <w:r w:rsidR="00402BC4" w:rsidRPr="00402BC4">
        <w:rPr>
          <w:rFonts w:asciiTheme="majorHAnsi" w:hAnsiTheme="majorHAnsi" w:cstheme="majorHAnsi"/>
          <w:sz w:val="20"/>
          <w:szCs w:val="20"/>
        </w:rPr>
        <w:t xml:space="preserve"> </w:t>
      </w:r>
      <w:r w:rsidR="00CB5528" w:rsidRPr="00402BC4">
        <w:rPr>
          <w:rFonts w:asciiTheme="majorHAnsi" w:hAnsiTheme="majorHAnsi" w:cstheme="majorHAnsi"/>
          <w:sz w:val="20"/>
          <w:szCs w:val="20"/>
        </w:rPr>
        <w:t xml:space="preserve">estrategias basadas en las mejores prácticas y tendencias internacionales del ecosistema digital, buscando </w:t>
      </w:r>
      <w:r w:rsidR="000F4AE6" w:rsidRPr="00402BC4">
        <w:rPr>
          <w:rFonts w:asciiTheme="majorHAnsi" w:hAnsiTheme="majorHAnsi" w:cstheme="majorHAnsi"/>
          <w:sz w:val="20"/>
          <w:szCs w:val="20"/>
        </w:rPr>
        <w:t xml:space="preserve">mejorar de manera continua </w:t>
      </w:r>
      <w:r w:rsidR="00CB5528" w:rsidRPr="00402BC4">
        <w:rPr>
          <w:rFonts w:asciiTheme="majorHAnsi" w:hAnsiTheme="majorHAnsi" w:cstheme="majorHAnsi"/>
          <w:sz w:val="20"/>
          <w:szCs w:val="20"/>
        </w:rPr>
        <w:t xml:space="preserve">la experiencia de usuario, tanto en </w:t>
      </w:r>
      <w:r w:rsidR="000F4AE6" w:rsidRPr="00402BC4">
        <w:rPr>
          <w:rFonts w:asciiTheme="majorHAnsi" w:hAnsiTheme="majorHAnsi" w:cstheme="majorHAnsi"/>
          <w:sz w:val="20"/>
          <w:szCs w:val="20"/>
        </w:rPr>
        <w:t xml:space="preserve">sus canales de venta oficiales, como </w:t>
      </w:r>
      <w:r w:rsidR="00CB5528" w:rsidRPr="00402BC4">
        <w:rPr>
          <w:rFonts w:asciiTheme="majorHAnsi" w:hAnsiTheme="majorHAnsi" w:cstheme="majorHAnsi"/>
          <w:sz w:val="20"/>
          <w:szCs w:val="20"/>
        </w:rPr>
        <w:t xml:space="preserve">en marketing digital, monitoreo de uso y reputación de las marcas, redes sociales y </w:t>
      </w:r>
      <w:r w:rsidR="00502A9F" w:rsidRPr="00402BC4">
        <w:rPr>
          <w:rFonts w:asciiTheme="majorHAnsi" w:hAnsiTheme="majorHAnsi" w:cstheme="majorHAnsi"/>
          <w:sz w:val="20"/>
          <w:szCs w:val="20"/>
        </w:rPr>
        <w:t>atención a</w:t>
      </w:r>
      <w:r w:rsidR="00CB5528" w:rsidRPr="00402BC4">
        <w:rPr>
          <w:rFonts w:asciiTheme="majorHAnsi" w:hAnsiTheme="majorHAnsi" w:cstheme="majorHAnsi"/>
          <w:sz w:val="20"/>
          <w:szCs w:val="20"/>
        </w:rPr>
        <w:t xml:space="preserve"> clientes; así como en alianzas estratégicas </w:t>
      </w:r>
      <w:r w:rsidR="00502A9F" w:rsidRPr="00402BC4">
        <w:rPr>
          <w:rFonts w:asciiTheme="majorHAnsi" w:hAnsiTheme="majorHAnsi" w:cstheme="majorHAnsi"/>
          <w:sz w:val="20"/>
          <w:szCs w:val="20"/>
        </w:rPr>
        <w:t>con</w:t>
      </w:r>
      <w:r w:rsidR="00CB5528" w:rsidRPr="00402BC4">
        <w:rPr>
          <w:rFonts w:asciiTheme="majorHAnsi" w:hAnsiTheme="majorHAnsi" w:cstheme="majorHAnsi"/>
          <w:sz w:val="20"/>
          <w:szCs w:val="20"/>
        </w:rPr>
        <w:t xml:space="preserve"> partners</w:t>
      </w:r>
      <w:r w:rsidR="00502A9F" w:rsidRPr="00402BC4">
        <w:rPr>
          <w:rFonts w:asciiTheme="majorHAnsi" w:hAnsiTheme="majorHAnsi" w:cstheme="majorHAnsi"/>
          <w:sz w:val="20"/>
          <w:szCs w:val="20"/>
        </w:rPr>
        <w:t xml:space="preserve"> clave</w:t>
      </w:r>
      <w:r w:rsidR="00CB5528" w:rsidRPr="00402BC4">
        <w:rPr>
          <w:rFonts w:asciiTheme="majorHAnsi" w:hAnsiTheme="majorHAnsi" w:cstheme="majorHAnsi"/>
          <w:sz w:val="20"/>
          <w:szCs w:val="20"/>
        </w:rPr>
        <w:t xml:space="preserve"> en el ecosistema digital</w:t>
      </w:r>
      <w:r w:rsidR="00402BC4" w:rsidRPr="00402BC4">
        <w:rPr>
          <w:rFonts w:asciiTheme="majorHAnsi" w:hAnsiTheme="majorHAnsi" w:cstheme="majorHAnsi"/>
          <w:sz w:val="20"/>
          <w:szCs w:val="20"/>
        </w:rPr>
        <w:t>.</w:t>
      </w:r>
    </w:p>
    <w:p w14:paraId="30C6E5B4" w14:textId="47E37D43" w:rsidR="0040427E" w:rsidRDefault="007570D2" w:rsidP="00C51B8E">
      <w:pPr>
        <w:snapToGrid w:val="0"/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 obtención de este premio otorga una mayor confianza</w:t>
      </w:r>
      <w:r w:rsidRPr="007570D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y seguridad para </w:t>
      </w:r>
      <w:r w:rsidRPr="007570D2">
        <w:rPr>
          <w:rFonts w:asciiTheme="majorHAnsi" w:hAnsiTheme="majorHAnsi" w:cstheme="majorHAnsi"/>
          <w:sz w:val="20"/>
          <w:szCs w:val="20"/>
        </w:rPr>
        <w:t xml:space="preserve">la experiencia de </w:t>
      </w:r>
      <w:r>
        <w:rPr>
          <w:rFonts w:asciiTheme="majorHAnsi" w:hAnsiTheme="majorHAnsi" w:cstheme="majorHAnsi"/>
          <w:sz w:val="20"/>
          <w:szCs w:val="20"/>
        </w:rPr>
        <w:t xml:space="preserve">los </w:t>
      </w:r>
      <w:r w:rsidRPr="007570D2">
        <w:rPr>
          <w:rFonts w:asciiTheme="majorHAnsi" w:hAnsiTheme="majorHAnsi" w:cstheme="majorHAnsi"/>
          <w:sz w:val="20"/>
          <w:szCs w:val="20"/>
        </w:rPr>
        <w:t xml:space="preserve">visitantes </w:t>
      </w:r>
      <w:r>
        <w:rPr>
          <w:rFonts w:asciiTheme="majorHAnsi" w:hAnsiTheme="majorHAnsi" w:cstheme="majorHAnsi"/>
          <w:sz w:val="20"/>
          <w:szCs w:val="20"/>
        </w:rPr>
        <w:t xml:space="preserve">de </w:t>
      </w:r>
      <w:r w:rsidRPr="007570D2">
        <w:rPr>
          <w:rFonts w:asciiTheme="majorHAnsi" w:hAnsiTheme="majorHAnsi" w:cstheme="majorHAnsi"/>
          <w:sz w:val="20"/>
          <w:szCs w:val="20"/>
        </w:rPr>
        <w:t>Grupo Xcaret</w:t>
      </w:r>
      <w:r>
        <w:rPr>
          <w:rFonts w:asciiTheme="majorHAnsi" w:hAnsiTheme="majorHAnsi" w:cstheme="majorHAnsi"/>
          <w:sz w:val="20"/>
          <w:szCs w:val="20"/>
        </w:rPr>
        <w:t xml:space="preserve">, que </w:t>
      </w:r>
      <w:r w:rsidRPr="007570D2">
        <w:rPr>
          <w:rFonts w:asciiTheme="majorHAnsi" w:hAnsiTheme="majorHAnsi" w:cstheme="majorHAnsi"/>
          <w:sz w:val="20"/>
          <w:szCs w:val="20"/>
        </w:rPr>
        <w:t xml:space="preserve">tiene </w:t>
      </w:r>
      <w:r w:rsidR="00B4143D">
        <w:rPr>
          <w:rFonts w:asciiTheme="majorHAnsi" w:hAnsiTheme="majorHAnsi" w:cstheme="majorHAnsi"/>
          <w:sz w:val="20"/>
          <w:szCs w:val="20"/>
        </w:rPr>
        <w:t xml:space="preserve">la constante </w:t>
      </w:r>
      <w:r w:rsidRPr="007570D2">
        <w:rPr>
          <w:rFonts w:asciiTheme="majorHAnsi" w:hAnsiTheme="majorHAnsi" w:cstheme="majorHAnsi"/>
          <w:sz w:val="20"/>
          <w:szCs w:val="20"/>
        </w:rPr>
        <w:t>Política de crear y fortalecer una cultura de conciencia para la compra segura, así como al combate al mal uso de sus marcas, logos e imagen</w:t>
      </w:r>
      <w:r w:rsidR="00B4143D">
        <w:rPr>
          <w:rFonts w:asciiTheme="majorHAnsi" w:hAnsiTheme="majorHAnsi" w:cstheme="majorHAnsi"/>
          <w:sz w:val="20"/>
          <w:szCs w:val="20"/>
        </w:rPr>
        <w:t>, mediante la aplicación de tecnolog</w:t>
      </w:r>
      <w:r w:rsidR="00951A5A">
        <w:rPr>
          <w:rFonts w:asciiTheme="majorHAnsi" w:hAnsiTheme="majorHAnsi" w:cstheme="majorHAnsi"/>
          <w:sz w:val="20"/>
          <w:szCs w:val="20"/>
        </w:rPr>
        <w:t>í</w:t>
      </w:r>
      <w:r w:rsidR="00B4143D">
        <w:rPr>
          <w:rFonts w:asciiTheme="majorHAnsi" w:hAnsiTheme="majorHAnsi" w:cstheme="majorHAnsi"/>
          <w:sz w:val="20"/>
          <w:szCs w:val="20"/>
        </w:rPr>
        <w:t>a de vanguardia</w:t>
      </w:r>
      <w:r w:rsidR="00CB5528">
        <w:rPr>
          <w:rFonts w:asciiTheme="majorHAnsi" w:hAnsiTheme="majorHAnsi" w:cstheme="majorHAnsi"/>
          <w:sz w:val="20"/>
          <w:szCs w:val="20"/>
        </w:rPr>
        <w:t>.</w:t>
      </w:r>
    </w:p>
    <w:p w14:paraId="03606B3D" w14:textId="4826815B" w:rsidR="00BB7E6D" w:rsidRPr="00402BC4" w:rsidRDefault="00BB7E6D" w:rsidP="00BB7E6D">
      <w:pPr>
        <w:jc w:val="both"/>
        <w:rPr>
          <w:rStyle w:val="Ninguno"/>
          <w:rFonts w:ascii="Avenir Book" w:eastAsia="Century Gothic" w:hAnsi="Avenir Book" w:cs="Century Gothic"/>
          <w:color w:val="000000"/>
          <w:sz w:val="20"/>
          <w:szCs w:val="20"/>
          <w:u w:color="000000"/>
          <w:bdr w:val="nil"/>
        </w:rPr>
      </w:pPr>
    </w:p>
    <w:p w14:paraId="083D68BD" w14:textId="77777777" w:rsidR="00A42083" w:rsidRPr="00BB7E6D" w:rsidRDefault="00A42083" w:rsidP="00BB7E6D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4D94C16F" w14:textId="77777777" w:rsidR="00F8699A" w:rsidRPr="00047B84" w:rsidRDefault="00F8699A" w:rsidP="00F8699A">
      <w:pPr>
        <w:jc w:val="center"/>
        <w:rPr>
          <w:rFonts w:asciiTheme="majorHAnsi" w:hAnsiTheme="majorHAnsi" w:cstheme="majorHAnsi"/>
          <w:sz w:val="18"/>
          <w:szCs w:val="18"/>
          <w:lang w:val="es-ES"/>
        </w:rPr>
      </w:pPr>
      <w:r w:rsidRPr="00047B84">
        <w:rPr>
          <w:rFonts w:asciiTheme="majorHAnsi" w:hAnsiTheme="majorHAnsi" w:cstheme="majorHAnsi"/>
          <w:sz w:val="18"/>
          <w:szCs w:val="18"/>
          <w:lang w:val="es-ES"/>
        </w:rPr>
        <w:t># # #</w:t>
      </w:r>
    </w:p>
    <w:p w14:paraId="5ECD8E99" w14:textId="77777777" w:rsidR="00F8699A" w:rsidRPr="00047B84" w:rsidRDefault="00F8699A" w:rsidP="00F8699A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</w:p>
    <w:p w14:paraId="0EE4642B" w14:textId="77777777" w:rsidR="00F8699A" w:rsidRPr="00047B84" w:rsidRDefault="00F8699A" w:rsidP="00F8699A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  <w:r w:rsidRPr="00047B84">
        <w:rPr>
          <w:rFonts w:asciiTheme="majorHAnsi" w:hAnsiTheme="majorHAnsi" w:cstheme="majorHAnsi"/>
          <w:b/>
          <w:bCs/>
          <w:sz w:val="18"/>
          <w:szCs w:val="18"/>
          <w:lang w:val="es-ES"/>
        </w:rPr>
        <w:t>Acerca de Grupo Xcaret</w:t>
      </w:r>
    </w:p>
    <w:p w14:paraId="62690659" w14:textId="370F0EEC" w:rsidR="00D25068" w:rsidRPr="00FB37C8" w:rsidRDefault="00272DC9" w:rsidP="00FB37C8">
      <w:pPr>
        <w:jc w:val="both"/>
        <w:rPr>
          <w:rFonts w:asciiTheme="majorHAnsi" w:hAnsiTheme="majorHAnsi" w:cstheme="majorHAnsi"/>
          <w:sz w:val="16"/>
          <w:szCs w:val="16"/>
          <w:lang w:val="es-ES"/>
        </w:rPr>
      </w:pPr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Grupo Xcaret es una empresa mexicana, con más de 30 años de experiencia,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Xel-Há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, Xplor, Xplor Fuego,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Xoximilco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,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Xenses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 y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Xavage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; hoteles, unidad de negocio que inició operaciones con la apertura en 2017 de Hotel Xcaret México, Hotel Xcaret Arte, y el recientemente inaugurado La Casa de la Playa; y tours, en los que ofrece recorridos únicos por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Xichén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, Cobá, Tulum, su tour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Xenotes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 y su reciente incursión en la industria naviera con Xcaret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Xailing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. Uno de sus grandes logros alcanzados para los visitantes, es la garantía de experiencias y entornos seguros, integrada en su Modelo </w:t>
      </w:r>
      <w:proofErr w:type="spellStart"/>
      <w:r w:rsidRPr="00FB37C8">
        <w:rPr>
          <w:rFonts w:asciiTheme="majorHAnsi" w:hAnsiTheme="majorHAnsi" w:cstheme="majorHAnsi"/>
          <w:sz w:val="16"/>
          <w:szCs w:val="16"/>
          <w:lang w:val="es-ES"/>
        </w:rPr>
        <w:t>Xeguridad</w:t>
      </w:r>
      <w:proofErr w:type="spellEnd"/>
      <w:r w:rsidRPr="00FB37C8">
        <w:rPr>
          <w:rFonts w:asciiTheme="majorHAnsi" w:hAnsiTheme="majorHAnsi" w:cstheme="majorHAnsi"/>
          <w:sz w:val="16"/>
          <w:szCs w:val="16"/>
          <w:lang w:val="es-ES"/>
        </w:rPr>
        <w:t xml:space="preserve"> 360°.</w:t>
      </w:r>
    </w:p>
    <w:sectPr w:rsidR="00D25068" w:rsidRPr="00FB37C8" w:rsidSect="00FB37C8">
      <w:pgSz w:w="12240" w:h="15840"/>
      <w:pgMar w:top="993" w:right="1466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4B24" w14:textId="77777777" w:rsidR="00D13EA3" w:rsidRDefault="00D13EA3" w:rsidP="00177134">
      <w:r>
        <w:separator/>
      </w:r>
    </w:p>
  </w:endnote>
  <w:endnote w:type="continuationSeparator" w:id="0">
    <w:p w14:paraId="7D767611" w14:textId="77777777" w:rsidR="00D13EA3" w:rsidRDefault="00D13EA3" w:rsidP="0017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5DA2" w14:textId="77777777" w:rsidR="00D13EA3" w:rsidRDefault="00D13EA3" w:rsidP="00177134">
      <w:r>
        <w:separator/>
      </w:r>
    </w:p>
  </w:footnote>
  <w:footnote w:type="continuationSeparator" w:id="0">
    <w:p w14:paraId="019282AB" w14:textId="77777777" w:rsidR="00D13EA3" w:rsidRDefault="00D13EA3" w:rsidP="0017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21411"/>
    <w:multiLevelType w:val="hybridMultilevel"/>
    <w:tmpl w:val="617EB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B44AB"/>
    <w:multiLevelType w:val="hybridMultilevel"/>
    <w:tmpl w:val="D7069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C3D76"/>
    <w:multiLevelType w:val="hybridMultilevel"/>
    <w:tmpl w:val="46D84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00A70"/>
    <w:multiLevelType w:val="hybridMultilevel"/>
    <w:tmpl w:val="2F4AA71E"/>
    <w:lvl w:ilvl="0" w:tplc="65EEC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22204">
    <w:abstractNumId w:val="3"/>
  </w:num>
  <w:num w:numId="2" w16cid:durableId="1447114091">
    <w:abstractNumId w:val="2"/>
  </w:num>
  <w:num w:numId="3" w16cid:durableId="1395733715">
    <w:abstractNumId w:val="1"/>
  </w:num>
  <w:num w:numId="4" w16cid:durableId="85638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A"/>
    <w:rsid w:val="00014DF4"/>
    <w:rsid w:val="000237C7"/>
    <w:rsid w:val="00066681"/>
    <w:rsid w:val="000B77F8"/>
    <w:rsid w:val="000F4AE6"/>
    <w:rsid w:val="0012193D"/>
    <w:rsid w:val="00154E88"/>
    <w:rsid w:val="00156A6D"/>
    <w:rsid w:val="00157E34"/>
    <w:rsid w:val="00170B84"/>
    <w:rsid w:val="00177134"/>
    <w:rsid w:val="00205CCD"/>
    <w:rsid w:val="00272DC9"/>
    <w:rsid w:val="002763CA"/>
    <w:rsid w:val="002B1597"/>
    <w:rsid w:val="002B3202"/>
    <w:rsid w:val="002B5974"/>
    <w:rsid w:val="00336AE8"/>
    <w:rsid w:val="00362C8B"/>
    <w:rsid w:val="00370A5A"/>
    <w:rsid w:val="0037629A"/>
    <w:rsid w:val="003A5675"/>
    <w:rsid w:val="003B681F"/>
    <w:rsid w:val="003D54FD"/>
    <w:rsid w:val="003D6C18"/>
    <w:rsid w:val="003E68B9"/>
    <w:rsid w:val="00400809"/>
    <w:rsid w:val="00402BC4"/>
    <w:rsid w:val="0040427E"/>
    <w:rsid w:val="00450EB0"/>
    <w:rsid w:val="00455C48"/>
    <w:rsid w:val="004C24EB"/>
    <w:rsid w:val="00502A9F"/>
    <w:rsid w:val="00505534"/>
    <w:rsid w:val="00520975"/>
    <w:rsid w:val="00526CBD"/>
    <w:rsid w:val="005406E1"/>
    <w:rsid w:val="0054106C"/>
    <w:rsid w:val="00545BD2"/>
    <w:rsid w:val="00556854"/>
    <w:rsid w:val="00566AAA"/>
    <w:rsid w:val="005E45FC"/>
    <w:rsid w:val="005F6120"/>
    <w:rsid w:val="00602C18"/>
    <w:rsid w:val="0061179F"/>
    <w:rsid w:val="006130FF"/>
    <w:rsid w:val="00624AF6"/>
    <w:rsid w:val="006661BD"/>
    <w:rsid w:val="006674D7"/>
    <w:rsid w:val="0067486E"/>
    <w:rsid w:val="0068465E"/>
    <w:rsid w:val="006977FF"/>
    <w:rsid w:val="006A3F7D"/>
    <w:rsid w:val="006A53D4"/>
    <w:rsid w:val="006B7704"/>
    <w:rsid w:val="006D1D4A"/>
    <w:rsid w:val="006E1B4F"/>
    <w:rsid w:val="006E42AB"/>
    <w:rsid w:val="006E4BE5"/>
    <w:rsid w:val="00701F34"/>
    <w:rsid w:val="00720DA1"/>
    <w:rsid w:val="007570D2"/>
    <w:rsid w:val="007876D9"/>
    <w:rsid w:val="007C22C0"/>
    <w:rsid w:val="00801A79"/>
    <w:rsid w:val="008734EA"/>
    <w:rsid w:val="008F2772"/>
    <w:rsid w:val="00910103"/>
    <w:rsid w:val="009143A1"/>
    <w:rsid w:val="0092579D"/>
    <w:rsid w:val="00951A5A"/>
    <w:rsid w:val="00955783"/>
    <w:rsid w:val="00957DCF"/>
    <w:rsid w:val="00974C2C"/>
    <w:rsid w:val="009A4241"/>
    <w:rsid w:val="009B3FFF"/>
    <w:rsid w:val="009D0A49"/>
    <w:rsid w:val="009D7906"/>
    <w:rsid w:val="009E5573"/>
    <w:rsid w:val="00A3420A"/>
    <w:rsid w:val="00A42083"/>
    <w:rsid w:val="00A62EE0"/>
    <w:rsid w:val="00A84182"/>
    <w:rsid w:val="00AB2B10"/>
    <w:rsid w:val="00AE3ABC"/>
    <w:rsid w:val="00AF79B9"/>
    <w:rsid w:val="00B021EF"/>
    <w:rsid w:val="00B4143D"/>
    <w:rsid w:val="00B41A0B"/>
    <w:rsid w:val="00B77199"/>
    <w:rsid w:val="00B8764A"/>
    <w:rsid w:val="00BA566D"/>
    <w:rsid w:val="00BB7E6D"/>
    <w:rsid w:val="00C37B86"/>
    <w:rsid w:val="00C42826"/>
    <w:rsid w:val="00C51B8E"/>
    <w:rsid w:val="00C72961"/>
    <w:rsid w:val="00C73F2E"/>
    <w:rsid w:val="00C93C02"/>
    <w:rsid w:val="00CB2B10"/>
    <w:rsid w:val="00CB5528"/>
    <w:rsid w:val="00CF2417"/>
    <w:rsid w:val="00CF4A19"/>
    <w:rsid w:val="00D13EA3"/>
    <w:rsid w:val="00D25068"/>
    <w:rsid w:val="00D25C9F"/>
    <w:rsid w:val="00D262B9"/>
    <w:rsid w:val="00D27BEF"/>
    <w:rsid w:val="00D51448"/>
    <w:rsid w:val="00D8033A"/>
    <w:rsid w:val="00DE5025"/>
    <w:rsid w:val="00DF14F0"/>
    <w:rsid w:val="00E1094B"/>
    <w:rsid w:val="00E64DCD"/>
    <w:rsid w:val="00E82A7E"/>
    <w:rsid w:val="00EA355C"/>
    <w:rsid w:val="00EB083E"/>
    <w:rsid w:val="00EC1867"/>
    <w:rsid w:val="00ED5A7B"/>
    <w:rsid w:val="00EE3B30"/>
    <w:rsid w:val="00F04EF0"/>
    <w:rsid w:val="00F171E8"/>
    <w:rsid w:val="00F25C38"/>
    <w:rsid w:val="00F36608"/>
    <w:rsid w:val="00F8588E"/>
    <w:rsid w:val="00F8699A"/>
    <w:rsid w:val="00F9728B"/>
    <w:rsid w:val="00FA5A5A"/>
    <w:rsid w:val="00FB37C8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D1FD"/>
  <w15:chartTrackingRefBased/>
  <w15:docId w15:val="{B2724533-0E04-44D8-8603-EAA077F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aliases w:val="Títulos"/>
    <w:link w:val="Ttulo1Car"/>
    <w:uiPriority w:val="9"/>
    <w:qFormat/>
    <w:rsid w:val="00FD3A8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Century Gothic" w:eastAsia="Century Gothic" w:hAnsi="Century Gothic" w:cs="Century Gothic"/>
      <w:b/>
      <w:bCs/>
      <w:color w:val="000000"/>
      <w:u w:color="000000"/>
      <w:bdr w:val="nil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1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9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869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699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713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7134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77134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B3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B3202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2B3202"/>
  </w:style>
  <w:style w:type="character" w:customStyle="1" w:styleId="Ninguno">
    <w:name w:val="Ninguno"/>
    <w:rsid w:val="009D0A49"/>
  </w:style>
  <w:style w:type="paragraph" w:customStyle="1" w:styleId="Cuerpo">
    <w:name w:val="Cuerpo"/>
    <w:rsid w:val="009D0A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9D0A49"/>
    <w:rPr>
      <w:b/>
      <w:bCs/>
    </w:rPr>
  </w:style>
  <w:style w:type="character" w:styleId="nfasis">
    <w:name w:val="Emphasis"/>
    <w:basedOn w:val="Fuentedeprrafopredeter"/>
    <w:uiPriority w:val="20"/>
    <w:qFormat/>
    <w:rsid w:val="00CF4A19"/>
    <w:rPr>
      <w:i/>
      <w:iCs/>
    </w:rPr>
  </w:style>
  <w:style w:type="character" w:customStyle="1" w:styleId="Ttulo1Car">
    <w:name w:val="Título 1 Car"/>
    <w:aliases w:val="Títulos Car"/>
    <w:basedOn w:val="Fuentedeprrafopredeter"/>
    <w:link w:val="Ttulo1"/>
    <w:uiPriority w:val="9"/>
    <w:rsid w:val="00FD3A85"/>
    <w:rPr>
      <w:rFonts w:ascii="Century Gothic" w:eastAsia="Century Gothic" w:hAnsi="Century Gothic" w:cs="Century Gothic"/>
      <w:b/>
      <w:bCs/>
      <w:color w:val="000000"/>
      <w:u w:color="000000"/>
      <w:bdr w:val="nil"/>
      <w:lang w:val="es-ES_tradnl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1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4AA3-DC12-4235-A5ED-A971CDC4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JOSE CUEVAS SANCHEZ</dc:creator>
  <cp:keywords/>
  <dc:description/>
  <cp:lastModifiedBy>Alchemia 4</cp:lastModifiedBy>
  <cp:revision>3</cp:revision>
  <cp:lastPrinted>2022-08-27T06:23:00Z</cp:lastPrinted>
  <dcterms:created xsi:type="dcterms:W3CDTF">2022-08-27T06:23:00Z</dcterms:created>
  <dcterms:modified xsi:type="dcterms:W3CDTF">2022-08-27T06:28:00Z</dcterms:modified>
</cp:coreProperties>
</file>